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/>
          <w:b/>
          <w:sz w:val="32"/>
          <w:szCs w:val="32"/>
        </w:rPr>
      </w:pPr>
      <w:bookmarkStart w:id="0" w:name="OLE_LINK11"/>
      <w:r>
        <w:rPr>
          <w:rFonts w:hint="eastAsia" w:ascii="仿宋" w:hAnsi="仿宋" w:eastAsia="仿宋"/>
          <w:b/>
          <w:sz w:val="32"/>
          <w:szCs w:val="32"/>
        </w:rPr>
        <w:t>培训内容安排</w:t>
      </w:r>
    </w:p>
    <w:bookmarkEnd w:id="0"/>
    <w:tbl>
      <w:tblPr>
        <w:tblStyle w:val="3"/>
        <w:tblW w:w="90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571"/>
        <w:gridCol w:w="5776"/>
        <w:gridCol w:w="457"/>
        <w:gridCol w:w="709"/>
        <w:gridCol w:w="7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388" w:type="dxa"/>
            <w:gridSpan w:val="2"/>
            <w:shd w:val="clear" w:color="auto" w:fill="auto"/>
            <w:vAlign w:val="center"/>
          </w:tcPr>
          <w:p>
            <w:pPr>
              <w:jc w:val="left"/>
              <w:rPr>
                <w:rFonts w:hint="eastAsia" w:ascii="仿宋_GB2312" w:hAnsi="华文仿宋" w:eastAsia="仿宋_GB2312" w:cs="宋体"/>
                <w:b/>
                <w:kern w:val="0"/>
                <w:sz w:val="24"/>
              </w:rPr>
            </w:pPr>
            <w:r>
              <w:rPr>
                <w:rFonts w:hint="eastAsia" w:ascii="仿宋_GB2312" w:hAnsi="华文仿宋" w:eastAsia="仿宋_GB2312" w:cs="宋体"/>
                <w:b/>
                <w:kern w:val="0"/>
                <w:sz w:val="24"/>
              </w:rPr>
              <w:t>时间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华文仿宋" w:eastAsia="仿宋_GB2312" w:cs="宋体"/>
                <w:b/>
                <w:kern w:val="0"/>
                <w:sz w:val="24"/>
              </w:rPr>
            </w:pPr>
            <w:r>
              <w:rPr>
                <w:rFonts w:hint="eastAsia" w:ascii="仿宋_GB2312" w:hAnsi="华文仿宋" w:eastAsia="仿宋_GB2312" w:cs="宋体"/>
                <w:b/>
                <w:kern w:val="0"/>
                <w:sz w:val="24"/>
              </w:rPr>
              <w:t>内容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华文仿宋" w:eastAsia="仿宋_GB2312" w:cs="宋体"/>
                <w:b/>
                <w:kern w:val="0"/>
                <w:sz w:val="24"/>
              </w:rPr>
            </w:pPr>
            <w:r>
              <w:rPr>
                <w:rFonts w:hint="eastAsia" w:ascii="仿宋_GB2312" w:hAnsi="华文仿宋" w:eastAsia="仿宋_GB2312" w:cs="宋体"/>
                <w:b/>
                <w:kern w:val="0"/>
                <w:sz w:val="24"/>
              </w:rPr>
              <w:t>学时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华文仿宋" w:eastAsia="仿宋_GB2312" w:cs="宋体"/>
                <w:b/>
                <w:kern w:val="0"/>
                <w:sz w:val="24"/>
              </w:rPr>
            </w:pPr>
            <w:r>
              <w:rPr>
                <w:rFonts w:hint="eastAsia" w:ascii="仿宋_GB2312" w:hAnsi="华文仿宋" w:eastAsia="仿宋_GB2312" w:cs="宋体"/>
                <w:b/>
                <w:kern w:val="0"/>
                <w:sz w:val="24"/>
              </w:rPr>
              <w:t>授课形式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华文仿宋" w:eastAsia="仿宋_GB2312" w:cs="宋体"/>
                <w:b/>
                <w:kern w:val="0"/>
                <w:sz w:val="24"/>
              </w:rPr>
            </w:pPr>
            <w:r>
              <w:rPr>
                <w:rFonts w:hint="eastAsia" w:ascii="仿宋_GB2312" w:hAnsi="华文仿宋" w:eastAsia="仿宋_GB2312" w:cs="宋体"/>
                <w:b/>
                <w:kern w:val="0"/>
                <w:sz w:val="24"/>
              </w:rPr>
              <w:t>培训地点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7.15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spacing w:line="360" w:lineRule="exact"/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报到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17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 xml:space="preserve">7.16 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上午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(1)广州番禺职业技术学院的嵌入式技术及应用专业简介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(2) 嵌入式技术及应用专业建设及课程体系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4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17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下午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(1)开学议式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(2)参观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(3)交流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4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7.17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top"/>
          </w:tcPr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(1)</w:t>
            </w:r>
            <w:r>
              <w:rPr>
                <w:rFonts w:ascii="宋体" w:hAnsi="宋体"/>
                <w:color w:val="000000"/>
                <w:szCs w:val="21"/>
              </w:rPr>
              <w:t>嵌入式系统的组成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(2)</w:t>
            </w:r>
            <w:r>
              <w:rPr>
                <w:rFonts w:ascii="宋体" w:hAnsi="宋体"/>
                <w:color w:val="000000"/>
                <w:szCs w:val="21"/>
              </w:rPr>
              <w:t>嵌入式处理器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(3)</w:t>
            </w:r>
            <w:r>
              <w:rPr>
                <w:rFonts w:ascii="宋体" w:hAnsi="宋体"/>
                <w:color w:val="000000"/>
                <w:szCs w:val="21"/>
              </w:rPr>
              <w:t>嵌入式</w:t>
            </w:r>
            <w:r>
              <w:rPr>
                <w:rFonts w:hint="eastAsia" w:ascii="宋体" w:hAnsi="宋体"/>
                <w:color w:val="000000"/>
                <w:szCs w:val="21"/>
              </w:rPr>
              <w:t>LINUX</w:t>
            </w:r>
            <w:r>
              <w:rPr>
                <w:rFonts w:ascii="宋体" w:hAnsi="宋体"/>
                <w:color w:val="000000"/>
                <w:szCs w:val="21"/>
              </w:rPr>
              <w:t>操作系统</w:t>
            </w:r>
            <w:r>
              <w:rPr>
                <w:rFonts w:hint="eastAsia" w:ascii="宋体" w:hAnsi="宋体"/>
                <w:color w:val="000000"/>
                <w:szCs w:val="21"/>
              </w:rPr>
              <w:t>简介；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(4)</w:t>
            </w:r>
            <w:r>
              <w:rPr>
                <w:rFonts w:ascii="宋体" w:hAnsi="宋体"/>
                <w:color w:val="000000"/>
                <w:szCs w:val="21"/>
              </w:rPr>
              <w:t>嵌入式系统开发过程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(5)嵌入式开发平台介绍；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(6)嵌入式开发平台的引导程序、根文件系统、</w:t>
            </w:r>
            <w:r>
              <w:rPr>
                <w:rFonts w:ascii="宋体" w:hAnsi="宋体"/>
                <w:color w:val="000000"/>
                <w:szCs w:val="21"/>
              </w:rPr>
              <w:t>linux</w:t>
            </w:r>
            <w:r>
              <w:rPr>
                <w:rFonts w:hint="eastAsia" w:ascii="宋体" w:hAnsi="宋体"/>
                <w:color w:val="000000"/>
                <w:szCs w:val="21"/>
              </w:rPr>
              <w:t>操作系统内核、应用程序压缩包等烧写实践；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(7)</w:t>
            </w:r>
            <w:r>
              <w:rPr>
                <w:rFonts w:ascii="宋体" w:hAnsi="宋体"/>
                <w:color w:val="000000"/>
                <w:szCs w:val="21"/>
              </w:rPr>
              <w:t>嵌入式Linux的设备管理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(8)</w:t>
            </w:r>
            <w:r>
              <w:rPr>
                <w:rFonts w:ascii="宋体" w:hAnsi="宋体"/>
                <w:color w:val="000000"/>
                <w:szCs w:val="21"/>
              </w:rPr>
              <w:t>设备驱动和文件系统的关系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(9)</w:t>
            </w:r>
            <w:r>
              <w:rPr>
                <w:rFonts w:ascii="宋体" w:hAnsi="宋体"/>
                <w:color w:val="000000"/>
                <w:szCs w:val="21"/>
              </w:rPr>
              <w:t>设备驱动开发中基本函数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(10)</w:t>
            </w:r>
            <w:r>
              <w:rPr>
                <w:rFonts w:ascii="宋体" w:hAnsi="宋体"/>
                <w:color w:val="000000"/>
                <w:szCs w:val="21"/>
              </w:rPr>
              <w:t>设备驱动模块化编程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(11)</w:t>
            </w:r>
            <w:r>
              <w:rPr>
                <w:rFonts w:ascii="宋体" w:hAnsi="宋体"/>
                <w:color w:val="000000"/>
                <w:szCs w:val="21"/>
              </w:rPr>
              <w:t>设备驱动程序的开发流程</w:t>
            </w:r>
            <w:r>
              <w:rPr>
                <w:rFonts w:hint="eastAsia" w:ascii="宋体" w:hAnsi="宋体"/>
                <w:color w:val="000000"/>
                <w:szCs w:val="21"/>
              </w:rPr>
              <w:t>。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 xml:space="preserve">7.18 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实践一：嵌入式</w:t>
            </w:r>
            <w:r>
              <w:rPr>
                <w:rFonts w:ascii="宋体" w:hAnsi="宋体"/>
                <w:color w:val="000000"/>
                <w:szCs w:val="21"/>
              </w:rPr>
              <w:t>Linux</w:t>
            </w:r>
            <w:r>
              <w:rPr>
                <w:rFonts w:hint="eastAsia" w:ascii="宋体" w:hAnsi="宋体"/>
                <w:color w:val="000000"/>
                <w:szCs w:val="21"/>
              </w:rPr>
              <w:t>开发环境的构建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实践二：开发一个简单的嵌入式LINUX程序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实践三：多线程应用程序设计与调试实践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实践四：</w:t>
            </w:r>
            <w:r>
              <w:rPr>
                <w:rFonts w:ascii="宋体" w:hAnsi="宋体"/>
                <w:color w:val="000000"/>
                <w:szCs w:val="21"/>
              </w:rPr>
              <w:t>A</w:t>
            </w:r>
            <w:r>
              <w:rPr>
                <w:rFonts w:hint="eastAsia" w:ascii="宋体" w:hAnsi="宋体"/>
                <w:color w:val="000000"/>
                <w:szCs w:val="21"/>
              </w:rPr>
              <w:t>/</w:t>
            </w:r>
            <w:r>
              <w:rPr>
                <w:rFonts w:ascii="宋体" w:hAnsi="宋体"/>
                <w:color w:val="000000"/>
                <w:szCs w:val="21"/>
              </w:rPr>
              <w:t>D</w:t>
            </w:r>
            <w:r>
              <w:rPr>
                <w:rFonts w:hint="eastAsia" w:ascii="宋体" w:hAnsi="宋体"/>
                <w:color w:val="000000"/>
                <w:szCs w:val="21"/>
              </w:rPr>
              <w:t>接口应用编程与实践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817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7.19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上午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实践五：</w:t>
            </w:r>
            <w:r>
              <w:rPr>
                <w:rFonts w:ascii="宋体" w:hAnsi="宋体"/>
                <w:color w:val="000000"/>
                <w:szCs w:val="21"/>
              </w:rPr>
              <w:t>D/A</w:t>
            </w:r>
            <w:r>
              <w:rPr>
                <w:rFonts w:hint="eastAsia" w:ascii="宋体" w:hAnsi="宋体"/>
                <w:color w:val="000000"/>
                <w:szCs w:val="21"/>
              </w:rPr>
              <w:t>接口应用编程与实践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实践六：简单的嵌入式</w:t>
            </w:r>
            <w:r>
              <w:rPr>
                <w:rFonts w:ascii="宋体" w:hAnsi="宋体"/>
                <w:color w:val="000000"/>
                <w:szCs w:val="21"/>
              </w:rPr>
              <w:t>WEB</w:t>
            </w:r>
            <w:r>
              <w:rPr>
                <w:rFonts w:hint="eastAsia" w:ascii="宋体" w:hAnsi="宋体"/>
                <w:color w:val="000000"/>
                <w:szCs w:val="21"/>
              </w:rPr>
              <w:t>服务器设计与实践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4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817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下午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实践七：简单的嵌入式</w:t>
            </w:r>
            <w:r>
              <w:rPr>
                <w:rFonts w:ascii="宋体" w:hAnsi="宋体"/>
                <w:color w:val="000000"/>
                <w:szCs w:val="21"/>
              </w:rPr>
              <w:t>WEB</w:t>
            </w:r>
            <w:r>
              <w:rPr>
                <w:rFonts w:hint="eastAsia" w:ascii="宋体" w:hAnsi="宋体"/>
                <w:color w:val="000000"/>
                <w:szCs w:val="21"/>
              </w:rPr>
              <w:t>服务器设计与实践；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实践八：中断处理编程实践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4</w:t>
            </w:r>
          </w:p>
        </w:tc>
        <w:tc>
          <w:tcPr>
            <w:tcW w:w="709" w:type="dxa"/>
            <w:vMerge w:val="continue"/>
            <w:shd w:val="clear" w:color="auto" w:fill="auto"/>
            <w:vAlign w:val="top"/>
          </w:tcPr>
          <w:p>
            <w:pPr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709" w:type="dxa"/>
            <w:vMerge w:val="continue"/>
            <w:shd w:val="clear" w:color="auto" w:fill="auto"/>
            <w:vAlign w:val="top"/>
          </w:tcPr>
          <w:p>
            <w:pPr>
              <w:rPr>
                <w:rFonts w:hint="eastAsia" w:ascii="仿宋_GB2312" w:hAnsi="华文仿宋" w:eastAsia="仿宋_GB2312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7.20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实践九：</w:t>
            </w:r>
            <w:r>
              <w:rPr>
                <w:rFonts w:ascii="宋体" w:hAnsi="宋体"/>
                <w:color w:val="000000"/>
                <w:szCs w:val="21"/>
              </w:rPr>
              <w:t>GPIO接口</w:t>
            </w:r>
            <w:r>
              <w:rPr>
                <w:rFonts w:hint="eastAsia" w:ascii="宋体" w:hAnsi="宋体"/>
                <w:color w:val="000000"/>
                <w:szCs w:val="21"/>
              </w:rPr>
              <w:t>编程实践；</w:t>
            </w:r>
          </w:p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实践十：</w:t>
            </w:r>
            <w:r>
              <w:rPr>
                <w:rFonts w:ascii="宋体" w:hAnsi="宋体"/>
                <w:color w:val="000000"/>
                <w:szCs w:val="21"/>
              </w:rPr>
              <w:t>LED驱动程</w:t>
            </w:r>
            <w:r>
              <w:rPr>
                <w:rFonts w:hint="eastAsia" w:ascii="宋体" w:hAnsi="宋体"/>
                <w:color w:val="000000"/>
                <w:szCs w:val="21"/>
              </w:rPr>
              <w:t>序设计与实践；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实践十一：</w:t>
            </w:r>
            <w:r>
              <w:rPr>
                <w:rFonts w:ascii="宋体" w:hAnsi="宋体"/>
                <w:color w:val="000000"/>
                <w:szCs w:val="21"/>
              </w:rPr>
              <w:t>A/D转换驱动程序设</w:t>
            </w:r>
            <w:r>
              <w:rPr>
                <w:rFonts w:hint="eastAsia" w:ascii="宋体" w:hAnsi="宋体"/>
                <w:color w:val="000000"/>
                <w:szCs w:val="21"/>
              </w:rPr>
              <w:t>计实践。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7.21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top"/>
          </w:tcPr>
          <w:p>
            <w:pPr>
              <w:autoSpaceDE w:val="0"/>
              <w:autoSpaceDN w:val="0"/>
              <w:adjustRightInd w:val="0"/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(1)</w:t>
            </w:r>
            <w:r>
              <w:rPr>
                <w:rFonts w:ascii="宋体" w:hAnsi="宋体"/>
                <w:color w:val="000000"/>
                <w:szCs w:val="21"/>
              </w:rPr>
              <w:t xml:space="preserve">Qt Embeded </w:t>
            </w:r>
            <w:r>
              <w:rPr>
                <w:rFonts w:hint="eastAsia" w:ascii="宋体" w:hAnsi="宋体"/>
                <w:color w:val="000000"/>
                <w:szCs w:val="21"/>
              </w:rPr>
              <w:t>环境搭建与移植；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(2)QT设计的基本知识、QT部件类、信号和槽的应用等。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(3)</w:t>
            </w:r>
            <w:r>
              <w:rPr>
                <w:rFonts w:ascii="宋体" w:hAnsi="宋体"/>
                <w:color w:val="000000"/>
                <w:szCs w:val="21"/>
              </w:rPr>
              <w:t xml:space="preserve">Qt Embeded </w:t>
            </w:r>
            <w:r>
              <w:rPr>
                <w:rFonts w:hint="eastAsia" w:ascii="宋体" w:hAnsi="宋体"/>
                <w:color w:val="000000"/>
                <w:szCs w:val="21"/>
              </w:rPr>
              <w:t>环境搭建与移植：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7.22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top"/>
          </w:tcPr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实践一：安装</w:t>
            </w:r>
            <w:r>
              <w:rPr>
                <w:rFonts w:ascii="宋体" w:hAnsi="宋体"/>
                <w:color w:val="000000"/>
                <w:szCs w:val="21"/>
              </w:rPr>
              <w:t>qt sdk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实践二：交叉编译</w:t>
            </w:r>
            <w:r>
              <w:rPr>
                <w:rFonts w:ascii="宋体" w:hAnsi="宋体"/>
                <w:color w:val="000000"/>
                <w:szCs w:val="21"/>
              </w:rPr>
              <w:t>Qt4.7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实践三：移植</w:t>
            </w:r>
            <w:r>
              <w:rPr>
                <w:rFonts w:ascii="宋体" w:hAnsi="宋体"/>
                <w:color w:val="000000"/>
                <w:szCs w:val="21"/>
              </w:rPr>
              <w:t>Qt/E</w:t>
            </w:r>
            <w:r>
              <w:rPr>
                <w:rFonts w:hint="eastAsia" w:ascii="宋体" w:hAnsi="宋体"/>
                <w:color w:val="000000"/>
                <w:szCs w:val="21"/>
              </w:rPr>
              <w:t>到</w:t>
            </w:r>
            <w:r>
              <w:rPr>
                <w:rFonts w:ascii="宋体" w:hAnsi="宋体"/>
                <w:color w:val="000000"/>
                <w:szCs w:val="21"/>
              </w:rPr>
              <w:t>ARM</w:t>
            </w:r>
            <w:r>
              <w:rPr>
                <w:rFonts w:hint="eastAsia" w:ascii="宋体" w:hAnsi="宋体"/>
                <w:color w:val="000000"/>
                <w:szCs w:val="21"/>
              </w:rPr>
              <w:t>设备；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实践四：设置</w:t>
            </w:r>
            <w:r>
              <w:rPr>
                <w:rFonts w:ascii="宋体" w:hAnsi="宋体"/>
                <w:color w:val="000000"/>
                <w:szCs w:val="21"/>
              </w:rPr>
              <w:t>Qt4.7</w:t>
            </w:r>
            <w:r>
              <w:rPr>
                <w:rFonts w:hint="eastAsia" w:ascii="宋体" w:hAnsi="宋体"/>
                <w:color w:val="000000"/>
                <w:szCs w:val="21"/>
              </w:rPr>
              <w:t>的运行环境；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实践五：安装</w:t>
            </w:r>
            <w:r>
              <w:rPr>
                <w:rFonts w:ascii="宋体" w:hAnsi="宋体"/>
                <w:color w:val="000000"/>
                <w:szCs w:val="21"/>
              </w:rPr>
              <w:t>Qt Creator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实践六：配置</w:t>
            </w:r>
            <w:r>
              <w:rPr>
                <w:rFonts w:ascii="宋体" w:hAnsi="宋体"/>
                <w:color w:val="000000"/>
                <w:szCs w:val="21"/>
              </w:rPr>
              <w:t>Qt Creator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实践七：Qt程序设计与调试实践；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实践八：</w:t>
            </w:r>
            <w:r>
              <w:rPr>
                <w:rFonts w:ascii="宋体" w:hAnsi="宋体"/>
                <w:color w:val="000000"/>
                <w:szCs w:val="21"/>
              </w:rPr>
              <w:t xml:space="preserve">Qt Designer </w:t>
            </w:r>
            <w:r>
              <w:rPr>
                <w:rFonts w:hint="eastAsia" w:ascii="宋体" w:hAnsi="宋体"/>
                <w:color w:val="000000"/>
                <w:szCs w:val="21"/>
              </w:rPr>
              <w:t>简介及使用实践；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实践九：</w:t>
            </w:r>
            <w:r>
              <w:rPr>
                <w:rFonts w:ascii="宋体" w:hAnsi="宋体"/>
                <w:color w:val="000000"/>
                <w:szCs w:val="21"/>
              </w:rPr>
              <w:fldChar w:fldCharType="begin"/>
            </w:r>
            <w:r>
              <w:rPr>
                <w:rFonts w:ascii="宋体" w:hAnsi="宋体"/>
                <w:color w:val="000000"/>
                <w:szCs w:val="21"/>
              </w:rPr>
              <w:instrText xml:space="preserve"> HYPERLINK \l "_Toc363026732" </w:instrText>
            </w:r>
            <w:r>
              <w:rPr>
                <w:rFonts w:ascii="宋体" w:hAnsi="宋体"/>
                <w:color w:val="000000"/>
                <w:szCs w:val="21"/>
              </w:rPr>
              <w:fldChar w:fldCharType="separate"/>
            </w:r>
            <w:r>
              <w:rPr>
                <w:rFonts w:hint="eastAsia" w:ascii="宋体" w:hAnsi="宋体"/>
                <w:color w:val="000000"/>
                <w:szCs w:val="21"/>
              </w:rPr>
              <w:t>编写</w:t>
            </w:r>
            <w:r>
              <w:rPr>
                <w:rFonts w:ascii="宋体" w:hAnsi="宋体"/>
                <w:color w:val="000000"/>
                <w:szCs w:val="21"/>
              </w:rPr>
              <w:t xml:space="preserve">qt </w:t>
            </w:r>
            <w:r>
              <w:rPr>
                <w:rFonts w:hint="eastAsia" w:ascii="宋体" w:hAnsi="宋体"/>
                <w:color w:val="000000"/>
                <w:szCs w:val="21"/>
              </w:rPr>
              <w:t>实例程序</w:t>
            </w:r>
            <w:r>
              <w:rPr>
                <w:rFonts w:ascii="宋体" w:hAnsi="宋体"/>
                <w:color w:val="000000"/>
                <w:szCs w:val="21"/>
              </w:rPr>
              <w:fldChar w:fldCharType="end"/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6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7.23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嵌入式开发环境搭建与移植：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交叉环境的搭建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实践一：Cortex-A8 GEC 210 平台开发环境的构建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实践二：嵌入式平台启动流程与交叉开发流程分析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实践三：arm-linux-gcc交叉编译器的使用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实践四：arm-linux-gdb交叉调试器的使用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实践五：嵌入式应用程序设计与编译实践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实践六：安装</w:t>
            </w:r>
            <w:r>
              <w:rPr>
                <w:rFonts w:ascii="宋体" w:hAnsi="宋体"/>
                <w:color w:val="000000"/>
                <w:szCs w:val="21"/>
              </w:rPr>
              <w:t>qt sdk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实践七：交叉编译</w:t>
            </w:r>
            <w:r>
              <w:rPr>
                <w:rFonts w:ascii="宋体" w:hAnsi="宋体"/>
                <w:color w:val="000000"/>
                <w:szCs w:val="21"/>
              </w:rPr>
              <w:t>Qt4.7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7.24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fldChar w:fldCharType="begin"/>
            </w:r>
            <w:r>
              <w:rPr>
                <w:rFonts w:ascii="宋体" w:hAnsi="宋体"/>
                <w:color w:val="000000"/>
                <w:szCs w:val="21"/>
              </w:rPr>
              <w:instrText xml:space="preserve"> HYPERLINK \l "_Toc363026733" </w:instrText>
            </w:r>
            <w:r>
              <w:rPr>
                <w:rFonts w:ascii="宋体" w:hAnsi="宋体"/>
                <w:color w:val="000000"/>
                <w:szCs w:val="21"/>
              </w:rPr>
              <w:fldChar w:fldCharType="separate"/>
            </w:r>
            <w:r>
              <w:rPr>
                <w:rFonts w:hint="eastAsia" w:ascii="宋体" w:hAnsi="宋体"/>
                <w:color w:val="000000"/>
                <w:szCs w:val="21"/>
              </w:rPr>
              <w:t>实践十：编写</w:t>
            </w:r>
            <w:r>
              <w:rPr>
                <w:rFonts w:ascii="宋体" w:hAnsi="宋体"/>
                <w:color w:val="000000"/>
                <w:szCs w:val="21"/>
              </w:rPr>
              <w:t>qt</w:t>
            </w:r>
            <w:r>
              <w:rPr>
                <w:rFonts w:hint="eastAsia" w:ascii="宋体" w:hAnsi="宋体"/>
                <w:color w:val="000000"/>
                <w:szCs w:val="21"/>
              </w:rPr>
              <w:t>程序实训平台</w:t>
            </w:r>
            <w:r>
              <w:rPr>
                <w:rFonts w:ascii="宋体" w:hAnsi="宋体"/>
                <w:color w:val="000000"/>
                <w:szCs w:val="21"/>
              </w:rPr>
              <w:t>led</w:t>
            </w:r>
            <w:r>
              <w:rPr>
                <w:rFonts w:ascii="宋体" w:hAnsi="宋体"/>
                <w:color w:val="000000"/>
                <w:szCs w:val="21"/>
              </w:rPr>
              <w:fldChar w:fldCharType="end"/>
            </w:r>
            <w:r>
              <w:rPr>
                <w:rFonts w:hint="eastAsia" w:ascii="宋体" w:hAnsi="宋体"/>
                <w:color w:val="000000"/>
                <w:szCs w:val="21"/>
              </w:rPr>
              <w:t>实践；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实践十一：QT数据库编程实践；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实践</w:t>
            </w:r>
            <w:r>
              <w:rPr>
                <w:rFonts w:hint="eastAsia" w:ascii="宋体" w:hAnsi="宋体"/>
                <w:color w:val="000000"/>
                <w:szCs w:val="21"/>
              </w:rPr>
              <w:t>十二：QT图形编程实践；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实践十三：QT网络编程实践。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7.25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项目一  嵌入式智能车系统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1．智能车的硬件设计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（1）任务分析；（2）硬件结构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2．智能车的应用软件设计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（1）基于ARM的小车自动寻迹的控制软件；（2）图像采集相关程序；（3）无线网络传输程序；（4）I/O扩展板上的数字口处理程序；（5）智能车主控程序设计。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3．智能车的设备驱动程序设计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（1）</w:t>
            </w:r>
            <w:r>
              <w:rPr>
                <w:rFonts w:ascii="宋体" w:hAnsi="宋体"/>
                <w:color w:val="000000"/>
                <w:szCs w:val="21"/>
              </w:rPr>
              <w:t>红外轨迹传感器设备驱动程序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（2）红外温度传感设备驱动程序设计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4．智能车系统的开发环境构建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（1）</w:t>
            </w:r>
            <w:r>
              <w:rPr>
                <w:rFonts w:ascii="宋体" w:hAnsi="宋体"/>
                <w:color w:val="000000"/>
                <w:szCs w:val="21"/>
              </w:rPr>
              <w:t>运行环境</w:t>
            </w:r>
            <w:r>
              <w:rPr>
                <w:rFonts w:hint="eastAsia" w:ascii="宋体" w:hAnsi="宋体"/>
                <w:color w:val="000000"/>
                <w:szCs w:val="21"/>
              </w:rPr>
              <w:t>的工具软件和系统软件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（2）建立嵌入式</w:t>
            </w:r>
            <w:r>
              <w:rPr>
                <w:rFonts w:ascii="宋体" w:hAnsi="宋体"/>
                <w:color w:val="000000"/>
                <w:szCs w:val="21"/>
              </w:rPr>
              <w:t xml:space="preserve">Linux </w:t>
            </w:r>
            <w:r>
              <w:rPr>
                <w:rFonts w:hint="eastAsia" w:ascii="宋体" w:hAnsi="宋体"/>
                <w:color w:val="000000"/>
                <w:szCs w:val="21"/>
              </w:rPr>
              <w:t>开发环境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7.26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实践一：开发环境构建；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实践二：基于ARM的小车自动寻迹的控制软件设计实践；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实践三：图像采集相关程序开发实践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实践四：无线网络传输程序开发实践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实践五：I/O扩展板上的数字口处理程序开发实践；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8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7.27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实践六：智能车主控程序设计实践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实践七：智能车的</w:t>
            </w:r>
            <w:r>
              <w:rPr>
                <w:rFonts w:ascii="宋体" w:hAnsi="宋体"/>
                <w:color w:val="000000"/>
                <w:szCs w:val="21"/>
              </w:rPr>
              <w:t>红外轨迹传感器设备驱动程序</w:t>
            </w:r>
            <w:r>
              <w:rPr>
                <w:rFonts w:hint="eastAsia" w:ascii="宋体" w:hAnsi="宋体"/>
                <w:color w:val="000000"/>
                <w:szCs w:val="21"/>
              </w:rPr>
              <w:t>开发实践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实践八：红外温度传感设备驱动程序设计实践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实践九：智能车的应用软件统调实践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7.28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 xml:space="preserve">项目二   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智能嵌入式 “无人机”系统开发</w:t>
            </w:r>
          </w:p>
          <w:p>
            <w:pPr>
              <w:jc w:val="left"/>
              <w:rPr>
                <w:rFonts w:hint="eastAsia"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（Android和iOS两种版本）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理论：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1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.创客开发与物联网核心技术的应用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2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.智能硬件开发流程分析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3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</w:t>
            </w:r>
            <w:r>
              <w:rPr>
                <w:rFonts w:ascii="宋体" w:hAnsi="宋体" w:cs="宋体"/>
                <w:color w:val="000000"/>
                <w:szCs w:val="21"/>
              </w:rPr>
              <w:t>GEC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“无人机”系统的项目框架分析、关键技术点分析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实战：</w:t>
            </w:r>
          </w:p>
          <w:p>
            <w:pPr>
              <w:numPr>
                <w:ilvl w:val="0"/>
                <w:numId w:val="1"/>
              </w:num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GEC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“无人机”的熟悉与使用、开发环境搭建</w:t>
            </w:r>
          </w:p>
          <w:p>
            <w:pPr>
              <w:numPr>
                <w:ilvl w:val="0"/>
                <w:numId w:val="1"/>
              </w:numPr>
              <w:jc w:val="left"/>
              <w:rPr>
                <w:rFonts w:hint="eastAsia"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GEC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“无人机”核心功能实操、</w:t>
            </w:r>
            <w:r>
              <w:rPr>
                <w:rFonts w:ascii="宋体" w:hAnsi="宋体" w:cs="宋体"/>
                <w:color w:val="000000"/>
                <w:szCs w:val="21"/>
              </w:rPr>
              <w:t>GEC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“无人机”移植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理论：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1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.智能硬件的常见无线传输技术介绍、“无人机”设备开发介绍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2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.开发环境快速建立和相关软件和驱动的安装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3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.熟悉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ARM Cortex-M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芯片架构、基本接口与传感器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实战：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1.“无人机”开发环境的熟悉与使用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2.基于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Cortex-M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的“无人机”项目搭建</w:t>
            </w:r>
          </w:p>
          <w:p>
            <w:pPr>
              <w:jc w:val="left"/>
              <w:rPr>
                <w:rFonts w:hint="eastAsia"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3.基于无线协议栈的传感器数据采集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理论：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1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.无线协议栈的框架分析、无线控制和传感数据传输实验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2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.无人机的陀螺仪姿态数据采集和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PID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修正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3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.无人机与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APP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客户端通信协议设计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实战：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1.基于无线协议栈的无线数据传输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2.基于无线协议栈的数据收发与控制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7.29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1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</w:t>
            </w:r>
            <w:r>
              <w:rPr>
                <w:rFonts w:ascii="宋体" w:hAnsi="宋体" w:cs="宋体"/>
                <w:color w:val="000000"/>
                <w:szCs w:val="21"/>
              </w:rPr>
              <w:t>GEC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“无人机”移动端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APP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启动过程分析、架构与分析</w:t>
            </w:r>
          </w:p>
          <w:p>
            <w:pPr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2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</w:t>
            </w:r>
            <w:r>
              <w:rPr>
                <w:rFonts w:ascii="宋体" w:hAnsi="宋体" w:cs="宋体"/>
                <w:color w:val="000000"/>
                <w:szCs w:val="21"/>
              </w:rPr>
              <w:t>GEC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“无人机”移动端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APP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与无人机的无线通信</w:t>
            </w:r>
          </w:p>
          <w:p>
            <w:pPr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3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</w:t>
            </w:r>
            <w:r>
              <w:rPr>
                <w:rFonts w:ascii="宋体" w:hAnsi="宋体" w:cs="宋体"/>
                <w:color w:val="000000"/>
                <w:szCs w:val="21"/>
              </w:rPr>
              <w:t>GEC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“无人机”移动端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APP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通信协议解析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4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.手机客户端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APP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与“无人机”的数据通信实现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7.30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1.编译与移植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APP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到手机移动端</w:t>
            </w:r>
          </w:p>
          <w:p>
            <w:pPr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2.“无人机”与手机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APP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通信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3.利用智能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APP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对“无人机”进行控制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7.31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1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</w:t>
            </w:r>
            <w:r>
              <w:rPr>
                <w:rFonts w:ascii="宋体" w:hAnsi="宋体" w:cs="宋体"/>
                <w:color w:val="000000"/>
                <w:szCs w:val="21"/>
              </w:rPr>
              <w:t>GEC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“无人机”联合多任务开发</w:t>
            </w:r>
          </w:p>
          <w:p>
            <w:pPr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2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</w:t>
            </w:r>
            <w:r>
              <w:rPr>
                <w:rFonts w:ascii="宋体" w:hAnsi="宋体" w:cs="宋体"/>
                <w:color w:val="000000"/>
                <w:szCs w:val="21"/>
              </w:rPr>
              <w:t>GEC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“无人机”多传感监控开发</w:t>
            </w:r>
          </w:p>
          <w:p>
            <w:pPr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3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</w:t>
            </w:r>
            <w:r>
              <w:rPr>
                <w:rFonts w:ascii="宋体" w:hAnsi="宋体" w:cs="宋体"/>
                <w:color w:val="000000"/>
                <w:szCs w:val="21"/>
              </w:rPr>
              <w:t>GEC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“无人机”通信数据协议设计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4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</w:t>
            </w:r>
            <w:r>
              <w:rPr>
                <w:rFonts w:ascii="宋体" w:hAnsi="宋体" w:cs="宋体"/>
                <w:color w:val="000000"/>
                <w:szCs w:val="21"/>
              </w:rPr>
              <w:t>GEC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“无人机”与手机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APP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的联合调试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8.1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“无人机”与手机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APP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的多任务开发</w:t>
            </w:r>
          </w:p>
          <w:p>
            <w:pPr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“无人机”与手机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APP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通信数据协议开发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“无人机”联合调试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5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8.2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项目三  智能云家居系统开发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1．系统的总体设计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(1)系统的功能要求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(2)系统的技术要求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(3)系统的总体结构设计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2．感知层智能监监点开发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(1)CC2530基础知识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①无线通信技术特点与Zigbee技术的了解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②zigbee通信技术的特点（组网与角色）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③TI Zstack的协议特点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(2)IAR 平台与基础工程建立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①IAR的开发环境搭建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②IAR的基础工程建立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③CC2530接口开发（裸机接口开发）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④CC2530定时器/计数器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⑤CC2530的A/D、D/A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2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8.3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实践一：CC2530 LED控制实践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实践二：CC2530 定时器应用实践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实践三：CC2530 中断应用实践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实践四：CC2530 AD转换应用实践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实践五：CC2530中LCD1602显示实践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实践六：CC2030中DS18B20测温实践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实践七：CC2530中HS1101湿度测量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8.4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(2) Zstack技术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①Zsatck 协议栈工程建立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②Zstack 无线组网实践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③Zstack 的CC2530标准IO操作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④Zstack 的CC2530中断操作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⑤Zstack 的CC2530 串口读写操作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⑥Zstack 的CC2530定时器操作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⑦Zstack的CC2530 按键操作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⑧Zstack的CC2530长短地址操作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⑨Zstack的CC2530 Flash读写操作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8.5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(3)传感器采集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实践一：监测节点的温湿度数据采集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实践二：监测节点的光强数据采集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实践三：监测节点的热敏数据采集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8.6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实践四：监测节点的红外数据采集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实践五：监测节点的烟雾数据采集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实践六：监测节点的电能数据采集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实践七：监测节点的数据采集统计与协调（启动/停止功能）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8.7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(4)传输数据协议制定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①数据格式统计（节点内部、节点与协调器）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②数据协议设计</w:t>
            </w:r>
          </w:p>
          <w:p>
            <w:pPr>
              <w:numPr>
                <w:ilvl w:val="0"/>
                <w:numId w:val="2"/>
              </w:num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数据协议测试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(5)电器控制（IO与红外编码）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实践一：风扇开关控制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实践二：插座开关控制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实践三：空调编码控制</w:t>
            </w:r>
          </w:p>
          <w:p>
            <w:pPr>
              <w:ind w:firstLine="315" w:firstLineChars="150"/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包括空调编码学习、空调编码控制、空调编码记录、空调编码查询与控制、空调控制命令的响应与控制等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实践四：电视编码控制</w:t>
            </w:r>
          </w:p>
          <w:p>
            <w:pPr>
              <w:ind w:firstLine="315" w:firstLineChars="150"/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包括电视编码学习、电视编码控制、电视编码记录、电视编码查询与控制、电视控制命令的响应与控制等。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8.8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(6)协议栈相关操作</w:t>
            </w:r>
          </w:p>
          <w:p>
            <w:pPr>
              <w:tabs>
                <w:tab w:val="left" w:pos="360"/>
              </w:tabs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实践五：协议栈串口操作（读写）</w:t>
            </w:r>
          </w:p>
          <w:p>
            <w:pPr>
              <w:tabs>
                <w:tab w:val="left" w:pos="360"/>
              </w:tabs>
              <w:ind w:firstLine="315" w:firstLineChars="150"/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包括：协议栈的串口任务处理、协议栈的串口数据协议分析、协议栈的串口写数据处理、协议栈的串口读数据处理、协议栈的串口读写接口完善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实践六：协议栈的地址操作（长地址与短地址）</w:t>
            </w:r>
          </w:p>
          <w:p>
            <w:pPr>
              <w:ind w:firstLine="315" w:firstLineChars="150"/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包括：设备的短地址处理、设备的长地址处理、设备的地址管理操作等。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实践七：协议栈的Flash操作（状态与控制编码保存）</w:t>
            </w:r>
          </w:p>
          <w:p>
            <w:pPr>
              <w:ind w:firstLine="315" w:firstLineChars="150"/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包括：zstack的Flash地址管理、Zstack的Flash数据读取、Zstack的Flash数据写入、Zstack的Flash数据存储管理等。</w:t>
            </w:r>
          </w:p>
          <w:p>
            <w:pPr>
              <w:tabs>
                <w:tab w:val="left" w:pos="360"/>
              </w:tabs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实践八：电量监测模块的操作</w:t>
            </w:r>
          </w:p>
          <w:p>
            <w:pPr>
              <w:ind w:firstLine="315" w:firstLineChars="150"/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包括：电量监测模块的初始化、电量监测模块的控制、电量监测模块的数据读取等。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8.9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(7)协调器与节点的多模式响应（监测与控制，工作模式部署）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①协调器的节点管理（添加/删除）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②协调器的节点控制管理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③协调器的节点监测管理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④协调器的工作模式管理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⑤协调器的节点数据管理(采集/状态）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(8)协调器与网关的通信（数据提交、反馈）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①协调器与网关的通信协议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②协调器的节点数据汇报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③网关的控制数据下发分析与处理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实践</w:t>
            </w:r>
            <w:r>
              <w:rPr>
                <w:rFonts w:hint="eastAsia" w:ascii="宋体" w:hAnsi="宋体"/>
                <w:color w:val="000000"/>
                <w:szCs w:val="21"/>
              </w:rPr>
              <w:t>一</w:t>
            </w:r>
            <w:r>
              <w:rPr>
                <w:rFonts w:ascii="宋体" w:hAnsi="宋体"/>
                <w:color w:val="000000"/>
                <w:szCs w:val="21"/>
              </w:rPr>
              <w:t>：</w:t>
            </w:r>
            <w:r>
              <w:rPr>
                <w:rFonts w:hint="eastAsia" w:ascii="宋体" w:hAnsi="宋体"/>
                <w:color w:val="000000"/>
                <w:szCs w:val="21"/>
              </w:rPr>
              <w:t>智能传感网实践（温湿度、光感、人体检测）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实践二：ZigBee无线自组网实践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实践</w:t>
            </w:r>
            <w:r>
              <w:rPr>
                <w:rFonts w:hint="eastAsia" w:ascii="宋体" w:hAnsi="宋体"/>
                <w:color w:val="000000"/>
                <w:szCs w:val="21"/>
              </w:rPr>
              <w:t>三</w:t>
            </w:r>
            <w:r>
              <w:rPr>
                <w:rFonts w:ascii="宋体" w:hAnsi="宋体"/>
                <w:color w:val="000000"/>
                <w:szCs w:val="21"/>
              </w:rPr>
              <w:t>：</w:t>
            </w:r>
            <w:r>
              <w:rPr>
                <w:rFonts w:hint="eastAsia" w:ascii="宋体" w:hAnsi="宋体"/>
                <w:color w:val="000000"/>
                <w:szCs w:val="21"/>
              </w:rPr>
              <w:t>Z-Stack协议栈无线组网实践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实践四：ZigBee与上位机通信实践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实践五：基于ZigBee的数据透传实践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8.10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实践六：基于ZigBee的无线传感网数据采集实践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实践七：基于ZigBee的无线传感网控制实践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实验八：点对点无线通讯实验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实验九：基于</w:t>
            </w:r>
            <w:r>
              <w:rPr>
                <w:rFonts w:ascii="宋体" w:hAnsi="宋体"/>
                <w:color w:val="000000"/>
                <w:szCs w:val="21"/>
              </w:rPr>
              <w:t>Zstack</w:t>
            </w:r>
            <w:r>
              <w:rPr>
                <w:rFonts w:hint="eastAsia" w:ascii="宋体" w:hAnsi="宋体"/>
                <w:color w:val="000000"/>
                <w:szCs w:val="21"/>
              </w:rPr>
              <w:t>的无线组网实验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实验十：基于</w:t>
            </w:r>
            <w:r>
              <w:rPr>
                <w:rFonts w:ascii="宋体" w:hAnsi="宋体"/>
                <w:color w:val="000000"/>
                <w:szCs w:val="21"/>
              </w:rPr>
              <w:t>Zstack</w:t>
            </w:r>
            <w:r>
              <w:rPr>
                <w:rFonts w:hint="eastAsia" w:ascii="宋体" w:hAnsi="宋体"/>
                <w:color w:val="000000"/>
                <w:szCs w:val="21"/>
              </w:rPr>
              <w:t>的无线数据</w:t>
            </w:r>
            <w:r>
              <w:rPr>
                <w:rFonts w:ascii="宋体" w:hAnsi="宋体"/>
                <w:color w:val="000000"/>
                <w:szCs w:val="21"/>
              </w:rPr>
              <w:t>(</w:t>
            </w:r>
            <w:r>
              <w:rPr>
                <w:rFonts w:hint="eastAsia" w:ascii="宋体" w:hAnsi="宋体"/>
                <w:color w:val="000000"/>
                <w:szCs w:val="21"/>
              </w:rPr>
              <w:t>温湿度</w:t>
            </w:r>
            <w:r>
              <w:rPr>
                <w:rFonts w:ascii="宋体" w:hAnsi="宋体"/>
                <w:color w:val="000000"/>
                <w:szCs w:val="21"/>
              </w:rPr>
              <w:t>)</w:t>
            </w:r>
            <w:r>
              <w:rPr>
                <w:rFonts w:hint="eastAsia" w:ascii="宋体" w:hAnsi="宋体"/>
                <w:color w:val="000000"/>
                <w:szCs w:val="21"/>
              </w:rPr>
              <w:t>传输实验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8.11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实验十一：基于</w:t>
            </w:r>
            <w:r>
              <w:rPr>
                <w:rFonts w:ascii="宋体" w:hAnsi="宋体"/>
                <w:color w:val="000000"/>
                <w:szCs w:val="21"/>
              </w:rPr>
              <w:t>Zstack</w:t>
            </w:r>
            <w:r>
              <w:rPr>
                <w:rFonts w:hint="eastAsia" w:ascii="宋体" w:hAnsi="宋体"/>
                <w:color w:val="000000"/>
                <w:szCs w:val="21"/>
              </w:rPr>
              <w:t>的串口控制</w:t>
            </w:r>
            <w:r>
              <w:rPr>
                <w:rFonts w:ascii="宋体" w:hAnsi="宋体"/>
                <w:color w:val="000000"/>
                <w:szCs w:val="21"/>
              </w:rPr>
              <w:t>LED</w:t>
            </w:r>
            <w:r>
              <w:rPr>
                <w:rFonts w:hint="eastAsia" w:ascii="宋体" w:hAnsi="宋体"/>
                <w:color w:val="000000"/>
                <w:szCs w:val="21"/>
              </w:rPr>
              <w:t>实验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实验十二：基于</w:t>
            </w:r>
            <w:r>
              <w:rPr>
                <w:rFonts w:ascii="宋体" w:hAnsi="宋体"/>
                <w:color w:val="000000"/>
                <w:szCs w:val="21"/>
              </w:rPr>
              <w:t>Zstack</w:t>
            </w:r>
            <w:r>
              <w:rPr>
                <w:rFonts w:hint="eastAsia" w:ascii="宋体" w:hAnsi="宋体"/>
                <w:color w:val="000000"/>
                <w:szCs w:val="21"/>
              </w:rPr>
              <w:t>的串口透传实验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实验十三：基于</w:t>
            </w:r>
            <w:r>
              <w:rPr>
                <w:rFonts w:ascii="宋体" w:hAnsi="宋体"/>
                <w:color w:val="000000"/>
                <w:szCs w:val="21"/>
              </w:rPr>
              <w:t>Zstack</w:t>
            </w:r>
            <w:r>
              <w:rPr>
                <w:rFonts w:hint="eastAsia" w:ascii="宋体" w:hAnsi="宋体"/>
                <w:color w:val="000000"/>
                <w:szCs w:val="21"/>
              </w:rPr>
              <w:t>的传感器中断处理实验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实验十四：</w:t>
            </w:r>
            <w:r>
              <w:rPr>
                <w:rFonts w:ascii="宋体" w:hAnsi="宋体"/>
                <w:color w:val="000000"/>
                <w:szCs w:val="21"/>
              </w:rPr>
              <w:t>Zigbee</w:t>
            </w:r>
            <w:r>
              <w:rPr>
                <w:rFonts w:hint="eastAsia" w:ascii="宋体" w:hAnsi="宋体"/>
                <w:color w:val="000000"/>
                <w:szCs w:val="21"/>
              </w:rPr>
              <w:t>网络拓补绘图综合实践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8.12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tabs>
                <w:tab w:val="left" w:pos="480"/>
              </w:tabs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3．网关开发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(1)Cortex-A8 BSP搭建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实践一：Cortex-A8的开发环境搭建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实践二：Cortex-A8的U-boot移植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实践三：Cortex-A8的U-boot完善（增加外设驱动）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实践四：Cortex-A8的内核移植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实践五：Cortex-A8的内核完善（增加外设驱动）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实践六：Cortex-A8的文件系统移植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实践七：Cortex-A8的文件系统移植（增加插件功能）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实践八：Cortex-A8的文件系统移植（增加项目程序库）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实践九：Cortex-A8的文件系统移植（增加自动化脚本）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8.13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Cortex-A8 开发板实战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实践一：Cortex-A8Android移植文档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实践二：</w:t>
            </w:r>
            <w:r>
              <w:rPr>
                <w:rFonts w:ascii="宋体" w:hAnsi="宋体"/>
                <w:color w:val="000000"/>
                <w:szCs w:val="21"/>
              </w:rPr>
              <w:t xml:space="preserve">ANDROID </w:t>
            </w:r>
            <w:r>
              <w:rPr>
                <w:rFonts w:hint="eastAsia" w:ascii="宋体" w:hAnsi="宋体"/>
                <w:color w:val="000000"/>
                <w:szCs w:val="21"/>
              </w:rPr>
              <w:t>应用控制</w:t>
            </w:r>
            <w:r>
              <w:rPr>
                <w:rFonts w:ascii="宋体" w:hAnsi="宋体"/>
                <w:color w:val="000000"/>
                <w:szCs w:val="21"/>
              </w:rPr>
              <w:t xml:space="preserve">LED </w:t>
            </w:r>
            <w:r>
              <w:rPr>
                <w:rFonts w:hint="eastAsia" w:ascii="宋体" w:hAnsi="宋体"/>
                <w:color w:val="000000"/>
                <w:szCs w:val="21"/>
              </w:rPr>
              <w:t>灯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实践三：</w:t>
            </w:r>
            <w:r>
              <w:rPr>
                <w:rFonts w:ascii="宋体" w:hAnsi="宋体"/>
                <w:color w:val="000000"/>
                <w:szCs w:val="21"/>
              </w:rPr>
              <w:t xml:space="preserve">ANDROID </w:t>
            </w:r>
            <w:r>
              <w:rPr>
                <w:rFonts w:hint="eastAsia" w:ascii="宋体" w:hAnsi="宋体"/>
                <w:color w:val="000000"/>
                <w:szCs w:val="21"/>
              </w:rPr>
              <w:t>应用控制</w:t>
            </w:r>
            <w:r>
              <w:rPr>
                <w:rFonts w:ascii="宋体" w:hAnsi="宋体"/>
                <w:color w:val="000000"/>
                <w:szCs w:val="21"/>
              </w:rPr>
              <w:t>PWM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实践四：</w:t>
            </w:r>
            <w:r>
              <w:rPr>
                <w:rFonts w:ascii="宋体" w:hAnsi="宋体"/>
                <w:color w:val="000000"/>
                <w:szCs w:val="21"/>
              </w:rPr>
              <w:t xml:space="preserve">ANDROID </w:t>
            </w:r>
            <w:r>
              <w:rPr>
                <w:rFonts w:hint="eastAsia" w:ascii="宋体" w:hAnsi="宋体"/>
                <w:color w:val="000000"/>
                <w:szCs w:val="21"/>
              </w:rPr>
              <w:t>应用控制</w:t>
            </w:r>
            <w:r>
              <w:rPr>
                <w:rFonts w:ascii="宋体" w:hAnsi="宋体"/>
                <w:color w:val="000000"/>
                <w:szCs w:val="21"/>
              </w:rPr>
              <w:t>ADC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实践五：开发</w:t>
            </w:r>
            <w:r>
              <w:rPr>
                <w:rFonts w:ascii="宋体" w:hAnsi="宋体"/>
                <w:color w:val="000000"/>
                <w:szCs w:val="21"/>
              </w:rPr>
              <w:t xml:space="preserve">Android </w:t>
            </w:r>
            <w:r>
              <w:rPr>
                <w:rFonts w:hint="eastAsia" w:ascii="宋体" w:hAnsi="宋体"/>
                <w:color w:val="000000"/>
                <w:szCs w:val="21"/>
              </w:rPr>
              <w:t>应用程序显示温湿度值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实践六：开发</w:t>
            </w:r>
            <w:r>
              <w:rPr>
                <w:rFonts w:ascii="宋体" w:hAnsi="宋体"/>
                <w:color w:val="000000"/>
                <w:szCs w:val="21"/>
              </w:rPr>
              <w:t xml:space="preserve">Android </w:t>
            </w:r>
            <w:r>
              <w:rPr>
                <w:rFonts w:hint="eastAsia" w:ascii="宋体" w:hAnsi="宋体"/>
                <w:color w:val="000000"/>
                <w:szCs w:val="21"/>
              </w:rPr>
              <w:t>应用程序显示光感值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实践七：开发</w:t>
            </w:r>
            <w:r>
              <w:rPr>
                <w:rFonts w:ascii="宋体" w:hAnsi="宋体"/>
                <w:color w:val="000000"/>
                <w:szCs w:val="21"/>
              </w:rPr>
              <w:t xml:space="preserve">Android </w:t>
            </w:r>
            <w:r>
              <w:rPr>
                <w:rFonts w:hint="eastAsia" w:ascii="宋体" w:hAnsi="宋体"/>
                <w:color w:val="000000"/>
                <w:szCs w:val="21"/>
              </w:rPr>
              <w:t>应用程序监控烟雾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8.14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实践八：实时获取</w:t>
            </w:r>
            <w:r>
              <w:rPr>
                <w:rFonts w:ascii="宋体" w:hAnsi="宋体"/>
                <w:color w:val="000000"/>
                <w:szCs w:val="21"/>
              </w:rPr>
              <w:t xml:space="preserve">GPS </w:t>
            </w:r>
            <w:r>
              <w:rPr>
                <w:rFonts w:hint="eastAsia" w:ascii="宋体" w:hAnsi="宋体"/>
                <w:color w:val="000000"/>
                <w:szCs w:val="21"/>
              </w:rPr>
              <w:t>位置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实践九：</w:t>
            </w:r>
            <w:r>
              <w:rPr>
                <w:rFonts w:ascii="宋体" w:hAnsi="宋体"/>
                <w:color w:val="000000"/>
                <w:szCs w:val="21"/>
              </w:rPr>
              <w:t xml:space="preserve">Android </w:t>
            </w:r>
            <w:r>
              <w:rPr>
                <w:rFonts w:hint="eastAsia" w:ascii="宋体" w:hAnsi="宋体"/>
                <w:color w:val="000000"/>
                <w:szCs w:val="21"/>
              </w:rPr>
              <w:t>视频应用层开发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实践九：</w:t>
            </w:r>
            <w:r>
              <w:rPr>
                <w:rFonts w:ascii="宋体" w:hAnsi="宋体"/>
                <w:color w:val="000000"/>
                <w:szCs w:val="21"/>
              </w:rPr>
              <w:t xml:space="preserve">ANDROID WIFI </w:t>
            </w:r>
            <w:r>
              <w:rPr>
                <w:rFonts w:hint="eastAsia" w:ascii="宋体" w:hAnsi="宋体"/>
                <w:color w:val="000000"/>
                <w:szCs w:val="21"/>
              </w:rPr>
              <w:t>功能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8.15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实践十：</w:t>
            </w:r>
            <w:r>
              <w:rPr>
                <w:rFonts w:ascii="宋体" w:hAnsi="宋体"/>
                <w:color w:val="000000"/>
                <w:szCs w:val="21"/>
              </w:rPr>
              <w:t xml:space="preserve">ANDROID </w:t>
            </w:r>
            <w:r>
              <w:rPr>
                <w:rFonts w:hint="eastAsia" w:ascii="宋体" w:hAnsi="宋体"/>
                <w:color w:val="000000"/>
                <w:szCs w:val="21"/>
              </w:rPr>
              <w:t>实现电话功能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实践十一：开发</w:t>
            </w:r>
            <w:r>
              <w:rPr>
                <w:rFonts w:ascii="宋体" w:hAnsi="宋体"/>
                <w:color w:val="000000"/>
                <w:szCs w:val="21"/>
              </w:rPr>
              <w:t xml:space="preserve">Android </w:t>
            </w:r>
            <w:r>
              <w:rPr>
                <w:rFonts w:hint="eastAsia" w:ascii="宋体" w:hAnsi="宋体"/>
                <w:color w:val="000000"/>
                <w:szCs w:val="21"/>
              </w:rPr>
              <w:t>应用程序检测卡号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实践十二：安装</w:t>
            </w:r>
            <w:r>
              <w:rPr>
                <w:rFonts w:ascii="宋体" w:hAnsi="宋体"/>
                <w:color w:val="000000"/>
                <w:szCs w:val="21"/>
              </w:rPr>
              <w:t xml:space="preserve">APK </w:t>
            </w:r>
            <w:r>
              <w:rPr>
                <w:rFonts w:hint="eastAsia" w:ascii="宋体" w:hAnsi="宋体"/>
                <w:color w:val="000000"/>
                <w:szCs w:val="21"/>
              </w:rPr>
              <w:t>应用程序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8.16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(2)Cortex-A8与zigbee协调器的通信（串口数据读写）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①Cortex-A8的数据处理响应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②Cortex-A8的设备控制响应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③Cortex-A8的模式设置实践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④Cortex-A8的网络通信实践（与阿里云通信）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8.17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⑤Cortex-A8的视频处理响应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⑥Cortex-A8的模式设置处理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⑦Cortex-A8的安防警报处理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⑧Cortex-A8的异常响应处理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⑨Cortex-A8的网关联合调试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8.18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4．阿里云开发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实践一：Oracle数据库搭建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实践二：Oracle数据表设计与建立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实践三：阿里云的数据处理响应(用户注册/登陆、数据分析处理)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实践四：阿里云的用户设备控制响应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实践五：阿里云的用户模式设置实践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8.19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实践六：阿里云的网络通信实践（与云终端及客户端通信）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实践七：阿里云的用户视频请求响应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实践八：阿里云的用户的模式设置处理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实践九：阿里云的用户的安防警报处理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实践十：阿里云的用户的异常响应处理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实践十二：阿里云的联合调试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2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8.20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tabs>
                <w:tab w:val="left" w:pos="480"/>
              </w:tabs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5．手机客户端APP开发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实践一：手机客户端开发环境搭建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实践二：手机客户端UI逻辑设计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实践三：手机客户端GUI界面设计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实践四：手机客户端数据处理模块设计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实践五：手机客户端网络通信模块设计（与阿里云通信）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8.21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实践六：手机客户端设备控制模块设计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实践七：手机客户端参数设置模块设计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实践八：手机客户端视频处理模块设计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实践九：手机客户端异常处理模块设计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实践十：手机客户端安防报警模块设计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实践十一：手机客户端的联合调试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8.22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智能云家居系统的统调、系统测试分析、代码修改优化等。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8.23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项目四：基于无线传感器网络的森林防火监测系统的设计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1．森林火险监测软件介绍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2．软件系统开发环境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硬件平台、软件平台和开发平台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3．森林火险监测软件设计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单例程序设计、Data实体类、数据模拟、火险的判断、软件设计规范、软件后台流程图等。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4．森林火险监测软件功能说明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8.24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实践一：开发环境构建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实践二：单例程序设计与开发实践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实践三：Data实体类、数据模拟、火险的判断等程序开发实践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</w:tbl>
    <w:p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Arial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egoe UI Symbol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altName w:val="Segoe Print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Segoe UI Symbol">
    <w:panose1 w:val="020B0502040204020203"/>
    <w:charset w:val="00"/>
    <w:family w:val="auto"/>
    <w:pitch w:val="default"/>
    <w:sig w:usb0="800001E3" w:usb1="1200FFEF" w:usb2="00040000" w:usb3="04000000" w:csb0="00000001" w:csb1="4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黑体">
    <w:altName w:val="宋体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">
    <w:altName w:val="Adobe 仿宋 Std R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_GB2312">
    <w:altName w:val="微软雅黑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华文仿宋">
    <w:altName w:val="等线 Light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Adobe 仿宋 Std R">
    <w:panose1 w:val="02020400000000000000"/>
    <w:charset w:val="86"/>
    <w:family w:val="auto"/>
    <w:pitch w:val="default"/>
    <w:sig w:usb0="00000001" w:usb1="0A0F1810" w:usb2="00000016" w:usb3="00000000" w:csb0="00060007" w:csb1="00000000"/>
  </w:font>
  <w:font w:name="Adobe 仿宋 Std R">
    <w:panose1 w:val="02020400000000000000"/>
    <w:charset w:val="86"/>
    <w:family w:val="modern"/>
    <w:pitch w:val="default"/>
    <w:sig w:usb0="00000001" w:usb1="0A0F1810" w:usb2="00000016" w:usb3="00000000" w:csb0="00060007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微软雅黑">
    <w:panose1 w:val="020B0503020204020204"/>
    <w:charset w:val="86"/>
    <w:family w:val="modern"/>
    <w:pitch w:val="default"/>
    <w:sig w:usb0="80000287" w:usb1="28CF3C52" w:usb2="00000016" w:usb3="00000000" w:csb0="0004001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dobe 仿宋 Std R">
    <w:panose1 w:val="02020400000000000000"/>
    <w:charset w:val="86"/>
    <w:family w:val="modern"/>
    <w:pitch w:val="default"/>
    <w:sig w:usb0="00000001" w:usb1="0A0F1810" w:usb2="00000016" w:usb3="00000000" w:csb0="00060007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微软雅黑">
    <w:panose1 w:val="020B0503020204020204"/>
    <w:charset w:val="86"/>
    <w:family w:val="modern"/>
    <w:pitch w:val="default"/>
    <w:sig w:usb0="80000287" w:usb1="28C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4555BB"/>
    <w:multiLevelType w:val="multilevel"/>
    <w:tmpl w:val="2E4555BB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1">
    <w:nsid w:val="3EE64C41"/>
    <w:multiLevelType w:val="multilevel"/>
    <w:tmpl w:val="3EE64C41"/>
    <w:lvl w:ilvl="0" w:tentative="0">
      <w:start w:val="3"/>
      <w:numFmt w:val="decimalEnclosedCircle"/>
      <w:lvlText w:val="%1"/>
      <w:lvlJc w:val="left"/>
      <w:pPr>
        <w:ind w:left="360" w:hanging="360"/>
      </w:pPr>
      <w:rPr>
        <w:rFonts w:hint="default" w:ascii="黑体" w:hAnsi="黑体" w:eastAsia="黑体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7AA2A0C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www.0001.GA</dc:creator>
  <cp:lastModifiedBy>admin</cp:lastModifiedBy>
  <dcterms:modified xsi:type="dcterms:W3CDTF">2016-06-20T01:10:58Z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